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AA244" w14:textId="77777777" w:rsidR="006F36B0" w:rsidRDefault="006F36B0" w:rsidP="006F36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WIPO </w:t>
      </w:r>
      <w:r w:rsidRPr="00245E97">
        <w:rPr>
          <w:rFonts w:ascii="Times New Roman" w:hAnsi="Times New Roman" w:cs="Times New Roman"/>
          <w:b/>
        </w:rPr>
        <w:t xml:space="preserve"> </w:t>
      </w:r>
    </w:p>
    <w:p w14:paraId="238FC500" w14:textId="77777777" w:rsidR="006F36B0" w:rsidRPr="00245E97" w:rsidRDefault="006F36B0" w:rsidP="006F36B0">
      <w:pPr>
        <w:jc w:val="center"/>
        <w:rPr>
          <w:rFonts w:ascii="Times New Roman" w:hAnsi="Times New Roman" w:cs="Times New Roman"/>
          <w:b/>
        </w:rPr>
      </w:pPr>
      <w:r w:rsidRPr="00245E97">
        <w:rPr>
          <w:rFonts w:ascii="Times New Roman" w:hAnsi="Times New Roman" w:cs="Times New Roman"/>
          <w:b/>
        </w:rPr>
        <w:t>16</w:t>
      </w:r>
      <w:r w:rsidRPr="00245E97">
        <w:rPr>
          <w:rFonts w:ascii="Times New Roman" w:hAnsi="Times New Roman" w:cs="Times New Roman"/>
          <w:b/>
          <w:vertAlign w:val="superscript"/>
        </w:rPr>
        <w:t>th</w:t>
      </w:r>
      <w:r w:rsidRPr="00245E97">
        <w:rPr>
          <w:rFonts w:ascii="Times New Roman" w:hAnsi="Times New Roman" w:cs="Times New Roman"/>
          <w:b/>
        </w:rPr>
        <w:t xml:space="preserve"> Session of the Committee on Development and Intellectual Property (CDIP) </w:t>
      </w:r>
    </w:p>
    <w:p w14:paraId="5D85509D" w14:textId="77777777" w:rsidR="006F36B0" w:rsidRDefault="006F36B0" w:rsidP="006F36B0">
      <w:pPr>
        <w:jc w:val="center"/>
        <w:rPr>
          <w:rFonts w:ascii="Times New Roman" w:hAnsi="Times New Roman" w:cs="Times New Roman"/>
          <w:b/>
        </w:rPr>
      </w:pPr>
    </w:p>
    <w:p w14:paraId="2EB3923B" w14:textId="689A64F3" w:rsidR="00F57B35" w:rsidRPr="008F1069" w:rsidRDefault="006F36B0" w:rsidP="008F1069">
      <w:pPr>
        <w:jc w:val="center"/>
        <w:rPr>
          <w:b/>
        </w:rPr>
      </w:pPr>
      <w:r>
        <w:rPr>
          <w:b/>
        </w:rPr>
        <w:t>Third World Network</w:t>
      </w:r>
      <w:r w:rsidR="00F57B35" w:rsidRPr="008F1069">
        <w:rPr>
          <w:b/>
        </w:rPr>
        <w:t xml:space="preserve"> Statement on Project on IP Education and Professional Training with Judicial Training Institutes</w:t>
      </w:r>
    </w:p>
    <w:p w14:paraId="39FDA385" w14:textId="77777777" w:rsidR="00F57B35" w:rsidRPr="008F1069" w:rsidRDefault="00F57B35" w:rsidP="008F1069">
      <w:pPr>
        <w:jc w:val="both"/>
        <w:rPr>
          <w:b/>
        </w:rPr>
      </w:pPr>
    </w:p>
    <w:p w14:paraId="52770719" w14:textId="77777777" w:rsidR="00F57B35" w:rsidRPr="008F1069" w:rsidRDefault="00F57B35" w:rsidP="008F1069">
      <w:pPr>
        <w:jc w:val="both"/>
      </w:pPr>
      <w:r w:rsidRPr="008F1069">
        <w:t xml:space="preserve">Thank You </w:t>
      </w:r>
      <w:proofErr w:type="spellStart"/>
      <w:r w:rsidRPr="008F1069">
        <w:t>Mr.</w:t>
      </w:r>
      <w:proofErr w:type="spellEnd"/>
      <w:r w:rsidRPr="008F1069">
        <w:t xml:space="preserve"> Chair,</w:t>
      </w:r>
    </w:p>
    <w:p w14:paraId="37FC7A72" w14:textId="77777777" w:rsidR="00980430" w:rsidRDefault="00980430" w:rsidP="008F1069">
      <w:pPr>
        <w:jc w:val="both"/>
      </w:pPr>
    </w:p>
    <w:p w14:paraId="37E398FF" w14:textId="46BAF383" w:rsidR="00980430" w:rsidRDefault="00980430" w:rsidP="008F1069">
      <w:pPr>
        <w:jc w:val="both"/>
      </w:pPr>
      <w:r>
        <w:t>The Judiciary plays a particular</w:t>
      </w:r>
      <w:r w:rsidR="00697C4B">
        <w:t>ly critical</w:t>
      </w:r>
      <w:r w:rsidR="00531838">
        <w:t xml:space="preserve"> role</w:t>
      </w:r>
      <w:r w:rsidR="00697C4B">
        <w:t xml:space="preserve"> in countries. It is an independent, just </w:t>
      </w:r>
      <w:r w:rsidR="00531838">
        <w:t xml:space="preserve">and </w:t>
      </w:r>
      <w:r w:rsidR="00697C4B">
        <w:t xml:space="preserve">an </w:t>
      </w:r>
      <w:r w:rsidR="00EB2FD4">
        <w:t>impartial arbiter of disputes, a</w:t>
      </w:r>
      <w:r w:rsidR="00697C4B">
        <w:t xml:space="preserve">nd this needs to be safeguarded. </w:t>
      </w:r>
    </w:p>
    <w:p w14:paraId="753B640D" w14:textId="77777777" w:rsidR="00697C4B" w:rsidRDefault="00697C4B" w:rsidP="008F1069">
      <w:pPr>
        <w:jc w:val="both"/>
      </w:pPr>
    </w:p>
    <w:p w14:paraId="027A2D87" w14:textId="50DA3FCB" w:rsidR="00697C4B" w:rsidRDefault="00697C4B" w:rsidP="008F1069">
      <w:pPr>
        <w:jc w:val="both"/>
      </w:pPr>
      <w:r>
        <w:t xml:space="preserve">It is </w:t>
      </w:r>
      <w:r w:rsidR="00EB2FD4">
        <w:t>within</w:t>
      </w:r>
      <w:r>
        <w:t xml:space="preserve"> this context </w:t>
      </w:r>
      <w:r w:rsidR="00EB2FD4">
        <w:t>that we make the following statement:</w:t>
      </w:r>
      <w:r>
        <w:t xml:space="preserve"> </w:t>
      </w:r>
    </w:p>
    <w:p w14:paraId="700BEEEB" w14:textId="77777777" w:rsidR="00980430" w:rsidRDefault="00980430" w:rsidP="008F1069">
      <w:pPr>
        <w:jc w:val="both"/>
      </w:pPr>
    </w:p>
    <w:p w14:paraId="3F4AB041" w14:textId="564AC0F1" w:rsidR="00531838" w:rsidRDefault="00980430" w:rsidP="008F1069">
      <w:pPr>
        <w:jc w:val="both"/>
      </w:pPr>
      <w:r>
        <w:t xml:space="preserve">Currently </w:t>
      </w:r>
      <w:r w:rsidRPr="008F1069">
        <w:t xml:space="preserve">WIPO </w:t>
      </w:r>
      <w:r>
        <w:t>carries</w:t>
      </w:r>
      <w:r w:rsidRPr="008F1069">
        <w:t xml:space="preserve"> out </w:t>
      </w:r>
      <w:r>
        <w:t xml:space="preserve">a number of </w:t>
      </w:r>
      <w:r w:rsidR="00EB2FD4">
        <w:t>intellectual property (IP) related-</w:t>
      </w:r>
      <w:r w:rsidRPr="008F1069">
        <w:t>service activities and earn</w:t>
      </w:r>
      <w:r>
        <w:t>s</w:t>
      </w:r>
      <w:r w:rsidRPr="008F1069">
        <w:t xml:space="preserve"> substantial revenue from </w:t>
      </w:r>
      <w:r>
        <w:t>applicants of</w:t>
      </w:r>
      <w:r w:rsidR="00EB2FD4">
        <w:t xml:space="preserve"> IP</w:t>
      </w:r>
      <w:r>
        <w:t xml:space="preserve">.  At the same time, it sets norms and </w:t>
      </w:r>
      <w:r w:rsidR="00531838">
        <w:t xml:space="preserve">undertakes technical assistance activities.  </w:t>
      </w:r>
    </w:p>
    <w:p w14:paraId="7B6E539B" w14:textId="77777777" w:rsidR="00531838" w:rsidRDefault="00531838" w:rsidP="008F1069">
      <w:pPr>
        <w:jc w:val="both"/>
      </w:pPr>
    </w:p>
    <w:p w14:paraId="5A8F3BAC" w14:textId="2A537DB1" w:rsidR="00980430" w:rsidRDefault="00531838" w:rsidP="008F1069">
      <w:pPr>
        <w:jc w:val="both"/>
      </w:pPr>
      <w:r>
        <w:t xml:space="preserve">There is presently no </w:t>
      </w:r>
      <w:r w:rsidR="00980430" w:rsidRPr="008F1069">
        <w:t>fire</w:t>
      </w:r>
      <w:r>
        <w:t xml:space="preserve">wall dividing these activities, resulting in </w:t>
      </w:r>
      <w:r w:rsidR="00980430" w:rsidRPr="008F1069">
        <w:t xml:space="preserve">a risk of </w:t>
      </w:r>
      <w:r>
        <w:t>technical</w:t>
      </w:r>
      <w:r w:rsidR="00697C4B">
        <w:t xml:space="preserve"> assistance activities focusing on IP protection and enforcement.</w:t>
      </w:r>
      <w:r w:rsidR="00813053">
        <w:t xml:space="preserve"> </w:t>
      </w:r>
    </w:p>
    <w:p w14:paraId="5C3219DD" w14:textId="77777777" w:rsidR="001A368F" w:rsidRDefault="001A368F" w:rsidP="008F1069">
      <w:pPr>
        <w:jc w:val="both"/>
      </w:pPr>
    </w:p>
    <w:p w14:paraId="69A216D0" w14:textId="0CD8CE8C" w:rsidR="00980430" w:rsidRDefault="00531838" w:rsidP="008F1069">
      <w:pPr>
        <w:jc w:val="both"/>
      </w:pPr>
      <w:r>
        <w:t xml:space="preserve">In this regard, </w:t>
      </w:r>
      <w:r w:rsidR="00697C4B">
        <w:t xml:space="preserve">we would also recall </w:t>
      </w:r>
      <w:r w:rsidR="00EB2FD4">
        <w:t xml:space="preserve">that </w:t>
      </w:r>
      <w:r>
        <w:t>t</w:t>
      </w:r>
      <w:r w:rsidR="00665B93">
        <w:t>he recent</w:t>
      </w:r>
      <w:r w:rsidR="00980430">
        <w:t xml:space="preserve"> External Review of technical assistance did</w:t>
      </w:r>
      <w:r>
        <w:t xml:space="preserve"> </w:t>
      </w:r>
      <w:r w:rsidR="00980430">
        <w:t xml:space="preserve">raise a number of concerns with regard to the orientation of the technical assistance that is being delivered. </w:t>
      </w:r>
      <w:r w:rsidR="00697C4B">
        <w:t xml:space="preserve"> </w:t>
      </w:r>
      <w:r w:rsidR="00980430">
        <w:t xml:space="preserve"> </w:t>
      </w:r>
      <w:r w:rsidR="00193B15">
        <w:t xml:space="preserve">The External Review also expressed the view that in WIPO the understanding of “development “ is rather narrow. </w:t>
      </w:r>
    </w:p>
    <w:p w14:paraId="1FC290B4" w14:textId="77777777" w:rsidR="001A368F" w:rsidRDefault="001A368F" w:rsidP="001A368F">
      <w:pPr>
        <w:jc w:val="both"/>
      </w:pPr>
    </w:p>
    <w:p w14:paraId="5A7D5193" w14:textId="329EC275" w:rsidR="009C4567" w:rsidRDefault="00813053" w:rsidP="008F1069">
      <w:pPr>
        <w:jc w:val="both"/>
      </w:pPr>
      <w:r>
        <w:t>Further o</w:t>
      </w:r>
      <w:r w:rsidR="001A368F">
        <w:t>n reading the Project document, a number of questions emerge. For instance Section D of the Project Document is on Development Content and it speaks about</w:t>
      </w:r>
      <w:r w:rsidR="001A368F" w:rsidRPr="001A368F">
        <w:t xml:space="preserve"> "Good p</w:t>
      </w:r>
      <w:r w:rsidR="001A368F">
        <w:t xml:space="preserve">ractices for IPR education". We would like to know what is </w:t>
      </w:r>
      <w:r w:rsidR="00EB2FD4">
        <w:t>considered to be a “good practic</w:t>
      </w:r>
      <w:r w:rsidR="001A368F">
        <w:t>e” by the Secretariat. What is the bas</w:t>
      </w:r>
      <w:r w:rsidR="00EB2FD4">
        <w:t>is for determining which practic</w:t>
      </w:r>
      <w:r w:rsidR="001A368F">
        <w:t xml:space="preserve">e is good and </w:t>
      </w:r>
      <w:r w:rsidR="00EB2FD4">
        <w:t xml:space="preserve">which </w:t>
      </w:r>
      <w:r w:rsidR="001A368F">
        <w:t xml:space="preserve">is </w:t>
      </w:r>
      <w:proofErr w:type="gramStart"/>
      <w:r w:rsidR="001A368F">
        <w:t>not.</w:t>
      </w:r>
      <w:proofErr w:type="gramEnd"/>
      <w:r w:rsidR="001A368F">
        <w:t xml:space="preserve"> </w:t>
      </w:r>
    </w:p>
    <w:p w14:paraId="1EE5F214" w14:textId="77777777" w:rsidR="00531838" w:rsidRDefault="00531838" w:rsidP="008F1069">
      <w:pPr>
        <w:jc w:val="both"/>
      </w:pPr>
    </w:p>
    <w:p w14:paraId="4E2EA091" w14:textId="77777777" w:rsidR="00813053" w:rsidRDefault="009C4567" w:rsidP="008F1069">
      <w:pPr>
        <w:jc w:val="both"/>
      </w:pPr>
      <w:r>
        <w:t>Given th</w:t>
      </w:r>
      <w:r w:rsidR="00193B15">
        <w:t>i</w:t>
      </w:r>
      <w:r w:rsidR="00813053">
        <w:t xml:space="preserve">s we are of the view that going ahead with the Project as presently defined is not advisable. </w:t>
      </w:r>
    </w:p>
    <w:p w14:paraId="4AE7B525" w14:textId="77777777" w:rsidR="00813053" w:rsidRDefault="00813053" w:rsidP="008F1069">
      <w:pPr>
        <w:jc w:val="both"/>
      </w:pPr>
    </w:p>
    <w:p w14:paraId="6BE3622A" w14:textId="1E143799" w:rsidR="009C4567" w:rsidRDefault="00665B93" w:rsidP="008F1069">
      <w:pPr>
        <w:jc w:val="both"/>
      </w:pPr>
      <w:r>
        <w:t>Further</w:t>
      </w:r>
      <w:r w:rsidR="00EB2FD4">
        <w:t>,</w:t>
      </w:r>
      <w:r>
        <w:t xml:space="preserve"> at this stag</w:t>
      </w:r>
      <w:r w:rsidR="00EB2FD4">
        <w:t>e we are of the view that CDIP Member S</w:t>
      </w:r>
      <w:bookmarkStart w:id="0" w:name="_GoBack"/>
      <w:bookmarkEnd w:id="0"/>
      <w:r>
        <w:t>tates should</w:t>
      </w:r>
      <w:r w:rsidR="00813053">
        <w:t xml:space="preserve"> </w:t>
      </w:r>
      <w:r w:rsidR="009C4567">
        <w:t xml:space="preserve">call for an independent review of all materials and presentations that are being used in existing technical assistance activities involving the judicial authorities. </w:t>
      </w:r>
    </w:p>
    <w:p w14:paraId="10B1196F" w14:textId="77777777" w:rsidR="009C4567" w:rsidRDefault="009C4567" w:rsidP="008F1069">
      <w:pPr>
        <w:jc w:val="both"/>
      </w:pPr>
    </w:p>
    <w:p w14:paraId="76849971" w14:textId="7CE31897" w:rsidR="00531838" w:rsidRDefault="00531838" w:rsidP="008F1069">
      <w:pPr>
        <w:jc w:val="both"/>
      </w:pPr>
      <w:r>
        <w:t>Thank you.</w:t>
      </w:r>
    </w:p>
    <w:p w14:paraId="3265FF63" w14:textId="77777777" w:rsidR="009C4567" w:rsidRDefault="009C4567" w:rsidP="008F1069">
      <w:pPr>
        <w:jc w:val="both"/>
      </w:pPr>
    </w:p>
    <w:p w14:paraId="1B1A408C" w14:textId="77777777" w:rsidR="005F59F4" w:rsidRPr="005F59F4" w:rsidRDefault="005F59F4" w:rsidP="005F59F4">
      <w:pPr>
        <w:rPr>
          <w:rFonts w:ascii="Helvetica" w:eastAsia="Times New Roman" w:hAnsi="Helvetica" w:cs="Times New Roman"/>
          <w:sz w:val="28"/>
          <w:szCs w:val="28"/>
        </w:rPr>
      </w:pPr>
    </w:p>
    <w:p w14:paraId="592AE8CA" w14:textId="77777777" w:rsidR="005F59F4" w:rsidRDefault="005F59F4" w:rsidP="00F57B35">
      <w:pPr>
        <w:jc w:val="both"/>
      </w:pPr>
    </w:p>
    <w:p w14:paraId="5E31747C" w14:textId="77777777" w:rsidR="005F59F4" w:rsidRPr="00F57B35" w:rsidRDefault="005F59F4" w:rsidP="00F57B35">
      <w:pPr>
        <w:jc w:val="both"/>
      </w:pPr>
    </w:p>
    <w:sectPr w:rsidR="005F59F4" w:rsidRPr="00F57B35" w:rsidSect="006E10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35"/>
    <w:rsid w:val="00030DEF"/>
    <w:rsid w:val="00064459"/>
    <w:rsid w:val="000D39D5"/>
    <w:rsid w:val="00193B15"/>
    <w:rsid w:val="001A368F"/>
    <w:rsid w:val="003A33E9"/>
    <w:rsid w:val="003A5D8D"/>
    <w:rsid w:val="00473FF5"/>
    <w:rsid w:val="00531838"/>
    <w:rsid w:val="005A7F1E"/>
    <w:rsid w:val="005F59F4"/>
    <w:rsid w:val="00665B93"/>
    <w:rsid w:val="00697C4B"/>
    <w:rsid w:val="006E1064"/>
    <w:rsid w:val="006F36B0"/>
    <w:rsid w:val="00813053"/>
    <w:rsid w:val="008754E1"/>
    <w:rsid w:val="008F1069"/>
    <w:rsid w:val="00980430"/>
    <w:rsid w:val="009C4567"/>
    <w:rsid w:val="00A20246"/>
    <w:rsid w:val="00D277B3"/>
    <w:rsid w:val="00EB2FD4"/>
    <w:rsid w:val="00F5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09E4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5F5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5F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Macintosh Word</Application>
  <DocSecurity>0</DocSecurity>
  <Lines>13</Lines>
  <Paragraphs>3</Paragraphs>
  <ScaleCrop>false</ScaleCrop>
  <Company>TWN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Gopakumar</dc:creator>
  <cp:keywords/>
  <dc:description/>
  <cp:lastModifiedBy>x x</cp:lastModifiedBy>
  <cp:revision>2</cp:revision>
  <dcterms:created xsi:type="dcterms:W3CDTF">2015-11-23T05:19:00Z</dcterms:created>
  <dcterms:modified xsi:type="dcterms:W3CDTF">2015-11-23T05:19:00Z</dcterms:modified>
</cp:coreProperties>
</file>